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213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37147671"/>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984372"/>
    <w:rsid w:val="09C521F3"/>
    <w:rsid w:val="09C62A74"/>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4E044CF"/>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D62C58"/>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8024A5"/>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ED03B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D6446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C53676"/>
    <w:rsid w:val="42E94F55"/>
    <w:rsid w:val="42F176D0"/>
    <w:rsid w:val="433462CE"/>
    <w:rsid w:val="4359650D"/>
    <w:rsid w:val="439338C4"/>
    <w:rsid w:val="43CD51C7"/>
    <w:rsid w:val="43CF39F9"/>
    <w:rsid w:val="4430746A"/>
    <w:rsid w:val="4450106D"/>
    <w:rsid w:val="445A3B32"/>
    <w:rsid w:val="446E05D4"/>
    <w:rsid w:val="44D258A0"/>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0F7598"/>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DF47C9A"/>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245D33"/>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62691"/>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2025-09-16T02:15:17Z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